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3"/>
        <w:keepNext w:val="0"/>
        <w:keepLines w:val="0"/>
        <w:spacing w:before="0" w:lineRule="auto"/>
        <w:jc w:val="center"/>
        <w:rPr>
          <w:b w:val="1"/>
          <w:bCs w:val="1"/>
          <w:color w:val="000000"/>
          <w:sz w:val="26"/>
          <w:szCs w:val="26"/>
        </w:rPr>
      </w:pPr>
      <w:bookmarkStart w:colFirst="0" w:colLast="0" w:name="_34uodzhjtfcc" w:id="0"/>
      <w:bookmarkEnd w:id="0"/>
      <w:r w:rsidDel="00000000" w:rsidR="00000000" w:rsidRPr="00000000">
        <w:rPr>
          <w:b w:val="1"/>
          <w:bCs w:val="1"/>
          <w:color w:val="000000"/>
          <w:sz w:val="26"/>
          <w:szCs w:val="26"/>
          <w:rtl w:val="0"/>
        </w:rPr>
        <w:t xml:space="preserve">Testimony on Senate Bill – Favorable</w:t>
      </w:r>
    </w:p>
    <w:p w:rsidR="00000000" w:rsidDel="00000000" w:rsidP="00000000" w:rsidRDefault="00000000" w:rsidRPr="00000000" w14:paraId="00000002">
      <w:pPr>
        <w:spacing w:after="240" w:before="0" w:lineRule="auto"/>
        <w:jc w:val="center"/>
        <w:rPr>
          <w:b w:val="1"/>
          <w:bCs w:val="1"/>
        </w:rPr>
      </w:pPr>
      <w:r w:rsidDel="00000000" w:rsidR="00000000" w:rsidRPr="00000000">
        <w:rPr>
          <w:b w:val="1"/>
          <w:bCs w:val="1"/>
          <w:rtl w:val="0"/>
        </w:rPr>
        <w:t xml:space="preserve">SB 245 – Public Safety – Immigration Enforcement Agreements – Prohibition</w:t>
      </w:r>
    </w:p>
    <w:p w:rsidR="00000000" w:rsidDel="00000000" w:rsidP="00000000" w:rsidRDefault="00000000" w:rsidRPr="00000000" w14:paraId="00000003">
      <w:pPr>
        <w:spacing w:after="240" w:before="0" w:lineRule="auto"/>
        <w:jc w:val="center"/>
        <w:rPr>
          <w:b w:val="1"/>
          <w:bCs w:val="1"/>
        </w:rPr>
      </w:pPr>
      <w:r w:rsidDel="00000000" w:rsidR="00000000" w:rsidRPr="00000000">
        <w:rPr>
          <w:b w:val="1"/>
          <w:bCs w:val="1"/>
          <w:rtl w:val="0"/>
        </w:rPr>
        <w:t xml:space="preserve">Senate Judicial Proceedings Committee</w:t>
      </w:r>
    </w:p>
    <w:p w:rsidR="00000000" w:rsidDel="00000000" w:rsidP="00000000" w:rsidRDefault="00000000" w:rsidRPr="00000000" w14:paraId="00000004">
      <w:pPr>
        <w:spacing w:after="240" w:before="240" w:lineRule="auto"/>
        <w:jc w:val="center"/>
        <w:rPr>
          <w:b w:val="1"/>
          <w:bCs w:val="1"/>
        </w:rPr>
      </w:pPr>
      <w:r w:rsidDel="00000000" w:rsidR="00000000" w:rsidRPr="00000000">
        <w:rPr>
          <w:b w:val="1"/>
          <w:bCs w:val="1"/>
          <w:rtl w:val="0"/>
        </w:rPr>
        <w:t xml:space="preserve">January 22, 2026</w:t>
      </w:r>
    </w:p>
    <w:p w:rsidR="00000000" w:rsidDel="00000000" w:rsidP="00000000" w:rsidRDefault="00000000" w:rsidRPr="00000000" w14:paraId="00000005">
      <w:pPr>
        <w:spacing w:after="240" w:before="240" w:lineRule="auto"/>
        <w:rPr/>
      </w:pPr>
      <w:r w:rsidDel="00000000" w:rsidR="00000000" w:rsidRPr="00000000">
        <w:rPr>
          <w:rtl w:val="0"/>
        </w:rPr>
        <w:t xml:space="preserve">Dear Honorable Chair Smith, Vice Chair Waldstreicher, and Members of the Committee,</w:t>
      </w:r>
    </w:p>
    <w:p w:rsidR="00000000" w:rsidDel="00000000" w:rsidP="00000000" w:rsidRDefault="00000000" w:rsidRPr="00000000" w14:paraId="00000006">
      <w:pPr>
        <w:spacing w:after="240" w:before="240" w:lineRule="auto"/>
        <w:rPr>
          <w:b w:val="1"/>
          <w:bCs w:val="1"/>
        </w:rPr>
      </w:pPr>
      <w:r w:rsidDel="00000000" w:rsidR="00000000" w:rsidRPr="00000000">
        <w:rPr>
          <w:rtl w:val="0"/>
        </w:rPr>
        <w:t xml:space="preserve">My name is </w:t>
      </w:r>
      <w:r w:rsidDel="00000000" w:rsidR="00000000" w:rsidRPr="00000000">
        <w:rPr>
          <w:b w:val="1"/>
          <w:bCs w:val="1"/>
          <w:rtl w:val="0"/>
        </w:rPr>
        <w:t xml:space="preserve">[Your Name]</w:t>
      </w:r>
      <w:r w:rsidDel="00000000" w:rsidR="00000000" w:rsidRPr="00000000">
        <w:rPr>
          <w:rtl w:val="0"/>
        </w:rPr>
        <w:t xml:space="preserve">, and I am a </w:t>
      </w:r>
      <w:r w:rsidDel="00000000" w:rsidR="00000000" w:rsidRPr="00000000">
        <w:rPr>
          <w:b w:val="1"/>
          <w:bCs w:val="1"/>
          <w:rtl w:val="0"/>
        </w:rPr>
        <w:t xml:space="preserve">[resident of / worker in / community member from] [City or County], Maryland</w:t>
      </w:r>
      <w:r w:rsidDel="00000000" w:rsidR="00000000" w:rsidRPr="00000000">
        <w:rPr>
          <w:rtl w:val="0"/>
        </w:rPr>
        <w:t xml:space="preserve">. I am writing in support of </w:t>
      </w:r>
      <w:r w:rsidDel="00000000" w:rsidR="00000000" w:rsidRPr="00000000">
        <w:rPr>
          <w:b w:val="1"/>
          <w:bCs w:val="1"/>
          <w:rtl w:val="0"/>
        </w:rPr>
        <w:t xml:space="preserve">SB 245 – Public Safety – Immigration Enforcement Agreements – Prohibition.</w:t>
      </w:r>
    </w:p>
    <w:p w:rsidR="00000000" w:rsidDel="00000000" w:rsidP="00000000" w:rsidRDefault="00000000" w:rsidRPr="00000000" w14:paraId="00000007">
      <w:pPr>
        <w:spacing w:after="240" w:before="240" w:lineRule="auto"/>
        <w:rPr>
          <w:b w:val="1"/>
          <w:bCs w:val="1"/>
        </w:rPr>
      </w:pPr>
      <w:r w:rsidDel="00000000" w:rsidR="00000000" w:rsidRPr="00000000">
        <w:rPr>
          <w:b w:val="1"/>
          <w:bCs w:val="1"/>
          <w:rtl w:val="0"/>
        </w:rPr>
        <w:t xml:space="preserve">[Fill in here: Share why you personally care about this issue. You may include personal experiences, family history, professional experience, or values that motivate your support.]</w:t>
      </w:r>
    </w:p>
    <w:p w:rsidR="00000000" w:rsidDel="00000000" w:rsidP="00000000" w:rsidRDefault="00000000" w:rsidRPr="00000000" w14:paraId="00000008">
      <w:pPr>
        <w:spacing w:after="240" w:before="240" w:lineRule="auto"/>
        <w:rPr/>
      </w:pPr>
      <w:r w:rsidDel="00000000" w:rsidR="00000000" w:rsidRPr="00000000">
        <w:rPr>
          <w:rtl w:val="0"/>
        </w:rPr>
        <w:t xml:space="preserve">I support </w:t>
      </w:r>
      <w:r w:rsidDel="00000000" w:rsidR="00000000" w:rsidRPr="00000000">
        <w:rPr>
          <w:b w:val="1"/>
          <w:bCs w:val="1"/>
          <w:rtl w:val="0"/>
        </w:rPr>
        <w:t xml:space="preserve">SB 245</w:t>
      </w:r>
      <w:r w:rsidDel="00000000" w:rsidR="00000000" w:rsidRPr="00000000">
        <w:rPr>
          <w:rtl w:val="0"/>
        </w:rPr>
        <w:t xml:space="preserve"> because immigration enforcement agreements like 287(g) create fear in immigrant communities and undermine public safety for everyone. When people fear contact with law enforcement, they are less likely to report crimes, seek help, or cooperate as witnesses—even when they are victims.</w:t>
      </w:r>
    </w:p>
    <w:p w:rsidR="00000000" w:rsidDel="00000000" w:rsidP="00000000" w:rsidRDefault="00000000" w:rsidRPr="00000000" w14:paraId="00000009">
      <w:pPr>
        <w:spacing w:after="240" w:before="240" w:lineRule="auto"/>
        <w:rPr>
          <w:b w:val="1"/>
          <w:bCs w:val="1"/>
        </w:rPr>
      </w:pPr>
      <w:r w:rsidDel="00000000" w:rsidR="00000000" w:rsidRPr="00000000">
        <w:rPr>
          <w:b w:val="1"/>
          <w:bCs w:val="1"/>
          <w:rtl w:val="0"/>
        </w:rPr>
        <w:t xml:space="preserve">[Fill in here: Describe what you have seen or experienced related to immigration enforcement, community fear, or barriers to safety and support.]</w:t>
      </w:r>
    </w:p>
    <w:p w:rsidR="00000000" w:rsidDel="00000000" w:rsidP="00000000" w:rsidRDefault="00000000" w:rsidRPr="00000000" w14:paraId="0000000A">
      <w:pPr>
        <w:spacing w:after="240" w:before="240" w:lineRule="auto"/>
        <w:rPr/>
      </w:pPr>
      <w:r w:rsidDel="00000000" w:rsidR="00000000" w:rsidRPr="00000000">
        <w:rPr>
          <w:rtl w:val="0"/>
        </w:rPr>
        <w:t xml:space="preserve">Programs like 287(g) have been associated with racial profiling, discrimination, and wrongful detention. They divert local resources away from protecting communities and instead entangle local agencies in federal deportation efforts that separate families and destabilize neighborhoods.</w:t>
      </w:r>
    </w:p>
    <w:p w:rsidR="00000000" w:rsidDel="00000000" w:rsidP="00000000" w:rsidRDefault="00000000" w:rsidRPr="00000000" w14:paraId="0000000B">
      <w:pPr>
        <w:spacing w:after="240" w:before="240" w:lineRule="auto"/>
        <w:rPr>
          <w:b w:val="1"/>
          <w:bCs w:val="1"/>
        </w:rPr>
      </w:pPr>
      <w:r w:rsidDel="00000000" w:rsidR="00000000" w:rsidRPr="00000000">
        <w:rPr>
          <w:b w:val="1"/>
          <w:bCs w:val="1"/>
          <w:rtl w:val="0"/>
        </w:rPr>
        <w:t xml:space="preserve">[Fill in here: Explain why prohibiting these agreements would improve safety, trust, or fairness in your community.]</w:t>
      </w:r>
    </w:p>
    <w:p w:rsidR="00000000" w:rsidDel="00000000" w:rsidP="00000000" w:rsidRDefault="00000000" w:rsidRPr="00000000" w14:paraId="0000000C">
      <w:pPr>
        <w:spacing w:after="240" w:before="240" w:lineRule="auto"/>
        <w:rPr/>
      </w:pPr>
      <w:r w:rsidDel="00000000" w:rsidR="00000000" w:rsidRPr="00000000">
        <w:rPr>
          <w:rtl w:val="0"/>
        </w:rPr>
        <w:t xml:space="preserve">For these reasons, I respectfully urge the committee to issue a </w:t>
      </w:r>
      <w:r w:rsidDel="00000000" w:rsidR="00000000" w:rsidRPr="00000000">
        <w:rPr>
          <w:b w:val="1"/>
          <w:bCs w:val="1"/>
          <w:rtl w:val="0"/>
        </w:rPr>
        <w:t xml:space="preserve">favorable report</w:t>
      </w:r>
      <w:r w:rsidDel="00000000" w:rsidR="00000000" w:rsidRPr="00000000">
        <w:rPr>
          <w:rtl w:val="0"/>
        </w:rPr>
        <w:t xml:space="preserve"> on </w:t>
      </w:r>
      <w:r w:rsidDel="00000000" w:rsidR="00000000" w:rsidRPr="00000000">
        <w:rPr>
          <w:b w:val="1"/>
          <w:bCs w:val="1"/>
          <w:rtl w:val="0"/>
        </w:rPr>
        <w:t xml:space="preserve">SB 245</w:t>
      </w:r>
      <w:r w:rsidDel="00000000" w:rsidR="00000000" w:rsidRPr="00000000">
        <w:rPr>
          <w:rtl w:val="0"/>
        </w:rPr>
        <w:t xml:space="preserve">.</w:t>
      </w:r>
    </w:p>
    <w:p w:rsidR="00000000" w:rsidDel="00000000" w:rsidP="00000000" w:rsidRDefault="00000000" w:rsidRPr="00000000" w14:paraId="0000000D">
      <w:pPr>
        <w:spacing w:after="240" w:before="240" w:lineRule="auto"/>
        <w:rPr/>
      </w:pPr>
      <w:r w:rsidDel="00000000" w:rsidR="00000000" w:rsidRPr="00000000">
        <w:rPr>
          <w:rtl w:val="0"/>
        </w:rPr>
        <w:t xml:space="preserve">Thank you for your time and consideration.</w:t>
      </w:r>
    </w:p>
    <w:p w:rsidR="00000000" w:rsidDel="00000000" w:rsidP="00000000" w:rsidRDefault="00000000" w:rsidRPr="00000000" w14:paraId="0000000E">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